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E464DF" w:rsidRDefault="00831BBD" w:rsidP="00831BBD">
      <w:pPr>
        <w:spacing w:after="120"/>
        <w:jc w:val="center"/>
        <w:rPr>
          <w:b/>
          <w:bCs/>
          <w:sz w:val="28"/>
          <w:szCs w:val="28"/>
        </w:rPr>
      </w:pPr>
      <w:r w:rsidRPr="00E464DF">
        <w:rPr>
          <w:sz w:val="28"/>
          <w:szCs w:val="28"/>
        </w:rPr>
        <w:t>МИНИСТЕРСТВО ОБРАЗОВАНИЯ И НАУКИ РОССИЙСКОЙ ФЕДЕРАЦИИ</w:t>
      </w:r>
    </w:p>
    <w:p w:rsidR="00831BBD" w:rsidRPr="00E464DF" w:rsidRDefault="00831BBD" w:rsidP="00831BBD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E464DF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464DF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831BBD" w:rsidRPr="00E464DF" w:rsidRDefault="00831BBD" w:rsidP="00831BBD">
      <w:pPr>
        <w:spacing w:after="120"/>
        <w:jc w:val="center"/>
        <w:rPr>
          <w:b/>
          <w:bCs/>
          <w:sz w:val="36"/>
          <w:szCs w:val="36"/>
        </w:rPr>
      </w:pPr>
      <w:r w:rsidRPr="00E464DF">
        <w:rPr>
          <w:b/>
          <w:bCs/>
          <w:sz w:val="28"/>
          <w:szCs w:val="28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  <w:rPr>
          <w:b/>
        </w:rPr>
      </w:pPr>
      <w:proofErr w:type="gramStart"/>
      <w:r>
        <w:rPr>
          <w:b/>
        </w:rPr>
        <w:t>МЕТОДИЧЕСКИЕ  УКАЗАНИЯ</w:t>
      </w:r>
      <w:proofErr w:type="gramEnd"/>
      <w:r>
        <w:rPr>
          <w:b/>
        </w:rPr>
        <w:t xml:space="preserve"> И ЗАДАНИЯ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 xml:space="preserve">ДЛЯ </w:t>
      </w:r>
      <w:proofErr w:type="gramStart"/>
      <w:r>
        <w:rPr>
          <w:b/>
        </w:rPr>
        <w:t>ВЫПОЛНЕНИЯ  КОНТРОЛЬНОЙ</w:t>
      </w:r>
      <w:proofErr w:type="gramEnd"/>
      <w:r>
        <w:rPr>
          <w:b/>
        </w:rPr>
        <w:t xml:space="preserve"> РАБОТЫ ПО КУРСУ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Pr="00F84241" w:rsidRDefault="00831BBD" w:rsidP="00DF1286">
      <w:pPr>
        <w:ind w:left="567"/>
        <w:jc w:val="center"/>
        <w:rPr>
          <w:sz w:val="36"/>
          <w:szCs w:val="36"/>
        </w:rPr>
      </w:pPr>
      <w:r w:rsidRPr="00DF1286">
        <w:rPr>
          <w:color w:val="000000"/>
          <w:sz w:val="28"/>
          <w:szCs w:val="27"/>
        </w:rPr>
        <w:t>«</w:t>
      </w:r>
      <w:r w:rsidR="00DF1286" w:rsidRPr="00DF1286">
        <w:rPr>
          <w:color w:val="000000"/>
          <w:sz w:val="28"/>
          <w:szCs w:val="24"/>
        </w:rPr>
        <w:t>Системная инженерия</w:t>
      </w:r>
      <w:r w:rsidRPr="00DF1286">
        <w:rPr>
          <w:color w:val="000000"/>
          <w:sz w:val="28"/>
          <w:szCs w:val="27"/>
        </w:rPr>
        <w:t>»</w:t>
      </w:r>
      <w:r w:rsidRPr="00F84241">
        <w:rPr>
          <w:b/>
          <w:sz w:val="36"/>
          <w:szCs w:val="36"/>
        </w:rPr>
        <w:br/>
      </w:r>
    </w:p>
    <w:p w:rsidR="00831BBD" w:rsidRPr="00DF1286" w:rsidRDefault="00831BBD" w:rsidP="00DF1286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(для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Pr="00DF1286" w:rsidRDefault="00831BBD" w:rsidP="00831BBD">
      <w:pPr>
        <w:ind w:left="567"/>
        <w:jc w:val="center"/>
        <w:rPr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Ростов – на – Дону</w:t>
      </w: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20</w:t>
      </w:r>
      <w:r w:rsidR="00660D4A">
        <w:rPr>
          <w:b/>
          <w:sz w:val="24"/>
        </w:rPr>
        <w:t>23</w:t>
      </w: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lastRenderedPageBreak/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</w:t>
      </w:r>
      <w:r w:rsidR="00DF1286" w:rsidRPr="00F2325A">
        <w:rPr>
          <w:b/>
          <w:sz w:val="28"/>
          <w:szCs w:val="28"/>
        </w:rPr>
        <w:t>дисциплины «</w:t>
      </w:r>
      <w:r w:rsidR="00DF1286">
        <w:rPr>
          <w:b/>
          <w:sz w:val="28"/>
          <w:szCs w:val="28"/>
        </w:rPr>
        <w:t>Системная инженерия</w:t>
      </w:r>
      <w:r w:rsidRPr="00F2325A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D0612B">
        <w:rPr>
          <w:sz w:val="28"/>
          <w:szCs w:val="28"/>
        </w:rPr>
        <w:t>1853797</w:t>
      </w:r>
      <w:r w:rsidRPr="00391253">
        <w:rPr>
          <w:sz w:val="28"/>
          <w:szCs w:val="28"/>
        </w:rPr>
        <w:t xml:space="preserve">. Последние две цифры образуют число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. Находим номер варианта: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 – 50 = </w:t>
      </w:r>
      <w:r w:rsidR="00D0612B">
        <w:rPr>
          <w:sz w:val="28"/>
          <w:szCs w:val="28"/>
        </w:rPr>
        <w:t>47</w:t>
      </w:r>
      <w:r w:rsidRPr="00391253">
        <w:rPr>
          <w:sz w:val="28"/>
          <w:szCs w:val="28"/>
        </w:rPr>
        <w:t>.</w:t>
      </w:r>
    </w:p>
    <w:p w:rsidR="00D0612B" w:rsidRPr="00391253" w:rsidRDefault="00D0612B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D0612B" w:rsidTr="00780356">
        <w:tc>
          <w:tcPr>
            <w:tcW w:w="1080" w:type="dxa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</w:tr>
      <w:tr w:rsidR="00D0612B" w:rsidTr="00780356">
        <w:tc>
          <w:tcPr>
            <w:tcW w:w="1080" w:type="dxa"/>
            <w:tcBorders>
              <w:bottom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</w:tr>
    </w:tbl>
    <w:p w:rsidR="00391253" w:rsidRDefault="00391253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CC03CF" w:rsidRDefault="00CC03C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lastRenderedPageBreak/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</w:t>
      </w:r>
      <w:r w:rsidR="00CC03CF" w:rsidRPr="00831BBD">
        <w:rPr>
          <w:sz w:val="28"/>
          <w:szCs w:val="28"/>
        </w:rPr>
        <w:t>информации носят</w:t>
      </w:r>
      <w:r w:rsidRPr="00831BBD">
        <w:rPr>
          <w:sz w:val="28"/>
          <w:szCs w:val="28"/>
        </w:rPr>
        <w:t xml:space="preserve">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CC03CF" w:rsidRDefault="00CC03CF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05502D" w:rsidRDefault="00831BBD" w:rsidP="0005502D">
      <w:pPr>
        <w:pStyle w:val="a8"/>
        <w:rPr>
          <w:sz w:val="28"/>
          <w:szCs w:val="28"/>
        </w:rPr>
      </w:pPr>
      <w:r w:rsidRPr="0005502D">
        <w:rPr>
          <w:sz w:val="28"/>
          <w:szCs w:val="28"/>
        </w:rPr>
        <w:t>«</w:t>
      </w:r>
      <w:r w:rsidR="00DF1286">
        <w:rPr>
          <w:color w:val="000000"/>
          <w:sz w:val="28"/>
          <w:szCs w:val="28"/>
        </w:rPr>
        <w:t>Системная инженерия</w:t>
      </w:r>
      <w:r w:rsidRPr="0005502D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Дисциплина системной инженерии, ее отличия от инженерии по специальностям и инженерного менеджмента.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>Роль системного инженера, отличия системного инженера от проектного менеджера и инженеров по специальностям.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Связь и отличия системной инженерии, инженерии и научных исследований. </w:t>
      </w:r>
    </w:p>
    <w:p w:rsidR="00DF1286" w:rsidRPr="00DD0DDC" w:rsidRDefault="00DD0DDC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>Что такое с</w:t>
      </w:r>
      <w:r w:rsidR="00DF1286" w:rsidRPr="00DD0DDC">
        <w:rPr>
          <w:color w:val="000000"/>
          <w:sz w:val="28"/>
          <w:szCs w:val="28"/>
        </w:rPr>
        <w:t xml:space="preserve">вязь с программной инженерией. </w:t>
      </w:r>
    </w:p>
    <w:p w:rsidR="00DF1286" w:rsidRPr="00DD0DDC" w:rsidRDefault="00DD0DDC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>Что такое п</w:t>
      </w:r>
      <w:r w:rsidR="00DF1286" w:rsidRPr="00DD0DDC">
        <w:rPr>
          <w:color w:val="000000"/>
          <w:sz w:val="28"/>
          <w:szCs w:val="28"/>
        </w:rPr>
        <w:t xml:space="preserve">одход системы систем.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Основные вопросы, особенности систем, эволюция.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Классификация систем, примеры.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Организация как система.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 xml:space="preserve">Организационная архитектура и ее онтология. </w:t>
      </w:r>
    </w:p>
    <w:p w:rsidR="0023233F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DD0DDC">
        <w:rPr>
          <w:color w:val="000000"/>
          <w:sz w:val="28"/>
          <w:szCs w:val="28"/>
        </w:rPr>
        <w:t>Уровни и проблема их интеграции.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Термин «система».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 w:rsidRPr="00DD0DDC">
        <w:rPr>
          <w:bCs/>
          <w:color w:val="000000"/>
          <w:sz w:val="28"/>
          <w:szCs w:val="28"/>
          <w:shd w:val="clear" w:color="auto" w:fill="FFFFFF"/>
        </w:rPr>
        <w:t>Стейкхолдеры</w:t>
      </w:r>
      <w:proofErr w:type="spellEnd"/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Театральная метафора.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«Просто» системы и системы систем.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 w:rsidRPr="00DD0DDC">
        <w:rPr>
          <w:bCs/>
          <w:color w:val="000000"/>
          <w:sz w:val="28"/>
          <w:szCs w:val="28"/>
          <w:shd w:val="clear" w:color="auto" w:fill="FFFFFF"/>
        </w:rPr>
        <w:t>Многерица</w:t>
      </w:r>
      <w:proofErr w:type="spellEnd"/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Компоненты, модули, размещения.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Структура системы: разбиения.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Обозначения систем. </w:t>
      </w:r>
    </w:p>
    <w:p w:rsidR="00DD0DDC" w:rsidRPr="00DD0DDC" w:rsidRDefault="00DD0DDC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>Практики изготов</w:t>
      </w:r>
      <w:r w:rsidR="00DF1286" w:rsidRPr="00DD0DDC">
        <w:rPr>
          <w:bCs/>
          <w:color w:val="000000"/>
          <w:sz w:val="28"/>
          <w:szCs w:val="28"/>
          <w:shd w:val="clear" w:color="auto" w:fill="FFFFFF"/>
        </w:rPr>
        <w:t xml:space="preserve">ления (производства).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Определения и описания. </w:t>
      </w:r>
    </w:p>
    <w:p w:rsidR="00DD0DDC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Требования. </w:t>
      </w:r>
    </w:p>
    <w:p w:rsidR="00DD0DDC" w:rsidRPr="00DD0DDC" w:rsidRDefault="00DD0DDC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Архитек</w:t>
      </w:r>
      <w:r w:rsidR="00DF1286" w:rsidRPr="00DD0DDC">
        <w:rPr>
          <w:bCs/>
          <w:color w:val="000000"/>
          <w:sz w:val="28"/>
          <w:szCs w:val="28"/>
          <w:shd w:val="clear" w:color="auto" w:fill="FFFFFF"/>
        </w:rPr>
        <w:t>тура.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Архитектурная часть проекта.</w:t>
      </w:r>
      <w:r w:rsidR="00DF1286" w:rsidRPr="00DD0DDC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F1286" w:rsidRPr="00DD0DDC" w:rsidRDefault="00DF1286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 w:rsidRPr="00DD0DDC">
        <w:rPr>
          <w:bCs/>
          <w:color w:val="000000"/>
          <w:sz w:val="28"/>
          <w:szCs w:val="28"/>
          <w:shd w:val="clear" w:color="auto" w:fill="FFFFFF"/>
        </w:rPr>
        <w:t>Неархитектурная</w:t>
      </w:r>
      <w:proofErr w:type="spellEnd"/>
      <w:r w:rsidRPr="00DD0DDC">
        <w:rPr>
          <w:bCs/>
          <w:color w:val="000000"/>
          <w:sz w:val="28"/>
          <w:szCs w:val="28"/>
          <w:shd w:val="clear" w:color="auto" w:fill="FFFFFF"/>
        </w:rPr>
        <w:t xml:space="preserve"> часть проекта.</w:t>
      </w:r>
    </w:p>
    <w:p w:rsidR="0023233F" w:rsidRDefault="0023233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DF1286" w:rsidRDefault="00DF1286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23233F" w:rsidRPr="0005502D" w:rsidRDefault="0023233F" w:rsidP="0023233F">
      <w:pPr>
        <w:spacing w:line="360" w:lineRule="auto"/>
        <w:rPr>
          <w:b/>
          <w:sz w:val="28"/>
          <w:szCs w:val="28"/>
        </w:rPr>
      </w:pPr>
      <w:r w:rsidRPr="0005502D">
        <w:rPr>
          <w:b/>
          <w:sz w:val="28"/>
          <w:szCs w:val="28"/>
        </w:rPr>
        <w:t>Литература.</w:t>
      </w:r>
    </w:p>
    <w:p w:rsidR="0089437E" w:rsidRPr="004C50D5" w:rsidRDefault="0089437E" w:rsidP="0089437E">
      <w:pPr>
        <w:spacing w:before="120" w:after="120"/>
        <w:ind w:left="357" w:right="284"/>
        <w:jc w:val="center"/>
        <w:rPr>
          <w:b/>
          <w:sz w:val="28"/>
          <w:szCs w:val="28"/>
        </w:rPr>
      </w:pP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61C2B">
        <w:rPr>
          <w:sz w:val="28"/>
          <w:szCs w:val="28"/>
        </w:rPr>
        <w:t xml:space="preserve">Косяков Александр, Уильям Н. Свит, </w:t>
      </w:r>
      <w:proofErr w:type="spellStart"/>
      <w:r w:rsidRPr="00D61C2B">
        <w:rPr>
          <w:sz w:val="28"/>
          <w:szCs w:val="28"/>
        </w:rPr>
        <w:t>Сэмюэль</w:t>
      </w:r>
      <w:proofErr w:type="spellEnd"/>
      <w:r w:rsidRPr="00D61C2B">
        <w:rPr>
          <w:sz w:val="28"/>
          <w:szCs w:val="28"/>
        </w:rPr>
        <w:t xml:space="preserve"> Дж. Сеймур, Стивен М. </w:t>
      </w:r>
      <w:proofErr w:type="spellStart"/>
      <w:proofErr w:type="gramStart"/>
      <w:r w:rsidRPr="00D61C2B">
        <w:rPr>
          <w:sz w:val="28"/>
          <w:szCs w:val="28"/>
        </w:rPr>
        <w:t>Бимер</w:t>
      </w:r>
      <w:proofErr w:type="spellEnd"/>
      <w:r w:rsidRPr="00D61C2B">
        <w:rPr>
          <w:sz w:val="28"/>
          <w:szCs w:val="28"/>
        </w:rPr>
        <w:t>.</w:t>
      </w:r>
      <w:r>
        <w:rPr>
          <w:sz w:val="28"/>
          <w:szCs w:val="28"/>
        </w:rPr>
        <w:t>,</w:t>
      </w:r>
      <w:proofErr w:type="gramEnd"/>
      <w:r w:rsidRPr="00D61C2B">
        <w:rPr>
          <w:sz w:val="28"/>
          <w:szCs w:val="28"/>
        </w:rPr>
        <w:t xml:space="preserve"> «Системная ин</w:t>
      </w:r>
      <w:r>
        <w:rPr>
          <w:sz w:val="28"/>
          <w:szCs w:val="28"/>
        </w:rPr>
        <w:t>женерия. Принципы и практика»</w:t>
      </w:r>
      <w:r w:rsidRPr="00F23292">
        <w:rPr>
          <w:sz w:val="28"/>
          <w:szCs w:val="28"/>
        </w:rPr>
        <w:t xml:space="preserve"> </w:t>
      </w:r>
      <w:r w:rsidRPr="00D61C2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60D4A">
        <w:rPr>
          <w:sz w:val="28"/>
          <w:szCs w:val="28"/>
        </w:rPr>
        <w:t>М.: ДМК Пресс, 2022</w:t>
      </w:r>
      <w:r w:rsidRPr="00D61C2B">
        <w:rPr>
          <w:sz w:val="28"/>
          <w:szCs w:val="28"/>
        </w:rPr>
        <w:t>.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Лоусон</w:t>
      </w:r>
      <w:proofErr w:type="spellEnd"/>
      <w:r>
        <w:rPr>
          <w:sz w:val="28"/>
          <w:szCs w:val="28"/>
        </w:rPr>
        <w:t xml:space="preserve"> Г., </w:t>
      </w:r>
      <w:r w:rsidRPr="00D61C2B">
        <w:rPr>
          <w:sz w:val="28"/>
          <w:szCs w:val="28"/>
        </w:rPr>
        <w:t>Путешествие по систем</w:t>
      </w:r>
      <w:r w:rsidR="00660D4A">
        <w:rPr>
          <w:sz w:val="28"/>
          <w:szCs w:val="28"/>
        </w:rPr>
        <w:t>ному ландшафту. — ДМК-Пресс, 203</w:t>
      </w:r>
      <w:r w:rsidRPr="00D61C2B">
        <w:rPr>
          <w:sz w:val="28"/>
          <w:szCs w:val="28"/>
        </w:rPr>
        <w:t xml:space="preserve">3. 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Мельников </w:t>
      </w:r>
      <w:r w:rsidRPr="00D61C2B">
        <w:rPr>
          <w:sz w:val="28"/>
          <w:szCs w:val="28"/>
        </w:rPr>
        <w:t>В.П.</w:t>
      </w:r>
      <w:r>
        <w:rPr>
          <w:sz w:val="28"/>
          <w:szCs w:val="28"/>
        </w:rPr>
        <w:t>,</w:t>
      </w:r>
      <w:r w:rsidRPr="00E1328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 обеспечение систем управ</w:t>
      </w:r>
      <w:r w:rsidRPr="00D61C2B">
        <w:rPr>
          <w:sz w:val="28"/>
          <w:szCs w:val="28"/>
        </w:rPr>
        <w:t>ления</w:t>
      </w:r>
      <w:r>
        <w:rPr>
          <w:sz w:val="28"/>
          <w:szCs w:val="28"/>
        </w:rPr>
        <w:t xml:space="preserve"> </w:t>
      </w:r>
      <w:r w:rsidRPr="00D61C2B">
        <w:rPr>
          <w:sz w:val="28"/>
          <w:szCs w:val="28"/>
        </w:rPr>
        <w:t xml:space="preserve">– </w:t>
      </w:r>
      <w:r w:rsidRPr="00E13281">
        <w:rPr>
          <w:sz w:val="28"/>
          <w:szCs w:val="28"/>
        </w:rPr>
        <w:t xml:space="preserve">М.: </w:t>
      </w:r>
      <w:r w:rsidRPr="00D61C2B">
        <w:rPr>
          <w:sz w:val="28"/>
          <w:szCs w:val="28"/>
        </w:rPr>
        <w:t xml:space="preserve">ACADEMIA </w:t>
      </w:r>
      <w:r w:rsidR="00660D4A">
        <w:rPr>
          <w:sz w:val="28"/>
          <w:szCs w:val="28"/>
        </w:rPr>
        <w:t>202</w:t>
      </w:r>
      <w:r>
        <w:rPr>
          <w:sz w:val="28"/>
          <w:szCs w:val="28"/>
        </w:rPr>
        <w:t>0</w:t>
      </w:r>
      <w:r w:rsidRPr="00E13281">
        <w:rPr>
          <w:sz w:val="28"/>
          <w:szCs w:val="28"/>
        </w:rPr>
        <w:t>.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61C2B">
        <w:rPr>
          <w:sz w:val="28"/>
          <w:szCs w:val="28"/>
        </w:rPr>
        <w:t>Мышенков</w:t>
      </w:r>
      <w:proofErr w:type="spellEnd"/>
      <w:r w:rsidRPr="00D61C2B">
        <w:rPr>
          <w:sz w:val="28"/>
          <w:szCs w:val="28"/>
        </w:rPr>
        <w:t xml:space="preserve"> К.С., </w:t>
      </w:r>
      <w:proofErr w:type="spellStart"/>
      <w:r w:rsidRPr="00D61C2B">
        <w:rPr>
          <w:sz w:val="28"/>
          <w:szCs w:val="28"/>
        </w:rPr>
        <w:t>Беляшов</w:t>
      </w:r>
      <w:proofErr w:type="spellEnd"/>
      <w:r w:rsidRPr="00D61C2B">
        <w:rPr>
          <w:sz w:val="28"/>
          <w:szCs w:val="28"/>
        </w:rPr>
        <w:t xml:space="preserve"> А.Н.</w:t>
      </w:r>
      <w:r>
        <w:rPr>
          <w:sz w:val="28"/>
          <w:szCs w:val="28"/>
        </w:rPr>
        <w:t>,</w:t>
      </w:r>
      <w:r w:rsidRPr="00D61C2B">
        <w:rPr>
          <w:sz w:val="28"/>
          <w:szCs w:val="28"/>
        </w:rPr>
        <w:t xml:space="preserve"> «Классификация методов анализа и проектирования систем управления» // Математическое моделирование и информатика: Труды XV науч. </w:t>
      </w:r>
      <w:proofErr w:type="spellStart"/>
      <w:r w:rsidRPr="00D61C2B">
        <w:rPr>
          <w:sz w:val="28"/>
          <w:szCs w:val="28"/>
        </w:rPr>
        <w:t>конф</w:t>
      </w:r>
      <w:proofErr w:type="spellEnd"/>
      <w:r w:rsidRPr="00D61C2B">
        <w:rPr>
          <w:sz w:val="28"/>
          <w:szCs w:val="28"/>
        </w:rPr>
        <w:t>. / Под ред. Д.Ю. Рязанова. – М.: ИЦ ФГБОУ ВПО МГТУ «СТАНКИН»</w:t>
      </w:r>
      <w:r w:rsidR="00660D4A">
        <w:rPr>
          <w:sz w:val="28"/>
          <w:szCs w:val="28"/>
        </w:rPr>
        <w:t>, 202</w:t>
      </w:r>
      <w:r w:rsidRPr="00D61C2B">
        <w:rPr>
          <w:sz w:val="28"/>
          <w:szCs w:val="28"/>
        </w:rPr>
        <w:t>3. – С. 45-47.</w:t>
      </w:r>
    </w:p>
    <w:p w:rsidR="0089437E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Тихоми</w:t>
      </w:r>
      <w:r w:rsidRPr="00D61C2B">
        <w:rPr>
          <w:sz w:val="28"/>
          <w:szCs w:val="28"/>
        </w:rPr>
        <w:t>рова О.Г.</w:t>
      </w:r>
      <w:r>
        <w:rPr>
          <w:sz w:val="28"/>
          <w:szCs w:val="28"/>
        </w:rPr>
        <w:t xml:space="preserve">, </w:t>
      </w:r>
      <w:r w:rsidRPr="00E13281">
        <w:rPr>
          <w:sz w:val="28"/>
          <w:szCs w:val="28"/>
        </w:rPr>
        <w:t>Современная автоматика в системах управления технологическим</w:t>
      </w:r>
      <w:r w:rsidR="00660D4A">
        <w:rPr>
          <w:sz w:val="28"/>
          <w:szCs w:val="28"/>
        </w:rPr>
        <w:t>и процессами М.: НИЦ Инфра-М 202</w:t>
      </w:r>
      <w:r w:rsidRPr="00E13281">
        <w:rPr>
          <w:sz w:val="28"/>
          <w:szCs w:val="28"/>
        </w:rPr>
        <w:t>3.</w:t>
      </w:r>
    </w:p>
    <w:p w:rsidR="00E13281" w:rsidRDefault="00E13281" w:rsidP="00E13281">
      <w:pPr>
        <w:pStyle w:val="ac"/>
        <w:ind w:right="283"/>
      </w:pPr>
    </w:p>
    <w:p w:rsidR="0023233F" w:rsidRDefault="0023233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Pr="00F2325A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05502D" w:rsidRPr="00F2325A" w:rsidSect="00DF1286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4A0" w:rsidRDefault="00D274A0">
      <w:r>
        <w:separator/>
      </w:r>
    </w:p>
  </w:endnote>
  <w:endnote w:type="continuationSeparator" w:id="0">
    <w:p w:rsidR="00D274A0" w:rsidRDefault="00D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E2" w:rsidRDefault="00F2325A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660D4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717560"/>
      <w:docPartObj>
        <w:docPartGallery w:val="Page Numbers (Bottom of Page)"/>
        <w:docPartUnique/>
      </w:docPartObj>
    </w:sdtPr>
    <w:sdtEndPr/>
    <w:sdtContent>
      <w:p w:rsidR="00DF1286" w:rsidRDefault="00DF12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D4A">
          <w:rPr>
            <w:noProof/>
          </w:rPr>
          <w:t>5</w:t>
        </w:r>
        <w:r>
          <w:fldChar w:fldCharType="end"/>
        </w:r>
      </w:p>
    </w:sdtContent>
  </w:sdt>
  <w:p w:rsidR="003B48E2" w:rsidRDefault="00660D4A" w:rsidP="0014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4A0" w:rsidRDefault="00D274A0">
      <w:r>
        <w:separator/>
      </w:r>
    </w:p>
  </w:footnote>
  <w:footnote w:type="continuationSeparator" w:id="0">
    <w:p w:rsidR="00D274A0" w:rsidRDefault="00D27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5CA0CAC"/>
    <w:multiLevelType w:val="hybridMultilevel"/>
    <w:tmpl w:val="A264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C2"/>
    <w:rsid w:val="00031FBD"/>
    <w:rsid w:val="0005502D"/>
    <w:rsid w:val="00094CAC"/>
    <w:rsid w:val="0023233F"/>
    <w:rsid w:val="002F7728"/>
    <w:rsid w:val="00391253"/>
    <w:rsid w:val="004869B8"/>
    <w:rsid w:val="00604627"/>
    <w:rsid w:val="006133C2"/>
    <w:rsid w:val="00637CE8"/>
    <w:rsid w:val="00660D4A"/>
    <w:rsid w:val="00831BBD"/>
    <w:rsid w:val="0089437E"/>
    <w:rsid w:val="00BB79CB"/>
    <w:rsid w:val="00CC03CF"/>
    <w:rsid w:val="00D0612B"/>
    <w:rsid w:val="00D274A0"/>
    <w:rsid w:val="00D36992"/>
    <w:rsid w:val="00D8441C"/>
    <w:rsid w:val="00DD0DDC"/>
    <w:rsid w:val="00DF1286"/>
    <w:rsid w:val="00E13281"/>
    <w:rsid w:val="00EC257C"/>
    <w:rsid w:val="00EC5CB3"/>
    <w:rsid w:val="00F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A81E6-63D4-44C1-B669-42673C4D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F128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12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</cp:revision>
  <dcterms:created xsi:type="dcterms:W3CDTF">2018-10-28T10:44:00Z</dcterms:created>
  <dcterms:modified xsi:type="dcterms:W3CDTF">2024-08-29T13:36:00Z</dcterms:modified>
</cp:coreProperties>
</file>